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AA" w:rsidRPr="0006328B" w:rsidRDefault="00943F36" w:rsidP="0006328B">
      <w:pPr>
        <w:rPr>
          <w:rFonts w:ascii="Times New Roman" w:hAnsi="Times New Roman" w:cs="Times New Roman"/>
          <w:color w:val="76923C" w:themeColor="accent3" w:themeShade="BF"/>
          <w:sz w:val="24"/>
          <w:szCs w:val="24"/>
          <w:lang w:val="en-US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5D232028" wp14:editId="27958363">
            <wp:simplePos x="0" y="0"/>
            <wp:positionH relativeFrom="margin">
              <wp:posOffset>-898824</wp:posOffset>
            </wp:positionH>
            <wp:positionV relativeFrom="margin">
              <wp:posOffset>-629285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006" w:rsidRPr="0053140F" w:rsidRDefault="00B22DAA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9E3034" w:rsidRPr="00771BC3" w:rsidRDefault="00B22DAA" w:rsidP="00BE72B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8E7DDA" w:rsidRPr="00771BC3" w:rsidRDefault="008E7DDA" w:rsidP="00BE72B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654E92" w:rsidRPr="00BA2AC8" w:rsidRDefault="00CF6057" w:rsidP="00771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игровой деят</w:t>
      </w:r>
      <w:r w:rsidR="00BA2AC8">
        <w:rPr>
          <w:rFonts w:ascii="Times New Roman" w:hAnsi="Times New Roman" w:cs="Times New Roman"/>
          <w:b/>
          <w:sz w:val="28"/>
          <w:szCs w:val="28"/>
        </w:rPr>
        <w:t>ельности детей раннего возраста</w:t>
      </w:r>
      <w:bookmarkStart w:id="0" w:name="_GoBack"/>
      <w:bookmarkEnd w:id="0"/>
    </w:p>
    <w:p w:rsidR="009F6559" w:rsidRDefault="00CF6057" w:rsidP="000F4532">
      <w:pPr>
        <w:pStyle w:val="a5"/>
        <w:jc w:val="both"/>
        <w:rPr>
          <w:color w:val="000000"/>
        </w:rPr>
      </w:pPr>
      <w:r w:rsidRPr="00CF6057">
        <w:rPr>
          <w:color w:val="000000"/>
        </w:rPr>
        <w:t>В раннем возрасте основой</w:t>
      </w:r>
      <w:r w:rsidR="003B1C94">
        <w:rPr>
          <w:color w:val="000000"/>
        </w:rPr>
        <w:t xml:space="preserve"> становления является предметно-</w:t>
      </w:r>
      <w:r w:rsidRPr="00CF6057">
        <w:rPr>
          <w:color w:val="000000"/>
        </w:rPr>
        <w:t xml:space="preserve">игровая деятельность. Миновав ее, невозможно рассчитывать на </w:t>
      </w:r>
      <w:r w:rsidR="009F6559" w:rsidRPr="00CF6057">
        <w:rPr>
          <w:color w:val="000000"/>
        </w:rPr>
        <w:t>полноценное взросление человека.</w:t>
      </w:r>
    </w:p>
    <w:p w:rsidR="003B1C94" w:rsidRPr="0017357C" w:rsidRDefault="009F6559" w:rsidP="000F4532">
      <w:pPr>
        <w:pStyle w:val="a5"/>
        <w:spacing w:after="240" w:afterAutospacing="0"/>
        <w:jc w:val="both"/>
        <w:rPr>
          <w:color w:val="000000"/>
        </w:rPr>
      </w:pPr>
      <w:r w:rsidRPr="009F6559">
        <w:rPr>
          <w:color w:val="000000"/>
        </w:rPr>
        <w:t>Начальный этап в игровой деятельности – ознакомительная игра с предметом игрушкой по мотиву, заданному ребенку взрослым. Ее содержание составляют действия – манипуляции.</w:t>
      </w:r>
      <w:r w:rsidR="006150B2">
        <w:rPr>
          <w:color w:val="000000"/>
        </w:rPr>
        <w:t xml:space="preserve">  </w:t>
      </w:r>
      <w:r w:rsidR="003B1C94" w:rsidRPr="0017357C">
        <w:rPr>
          <w:color w:val="000000"/>
        </w:rPr>
        <w:t>При обучении детей раннего возраста особенно эффективны игры с дидактическими игрушками: матрешками, башенками, шарами, грибками.</w:t>
      </w:r>
      <w:r w:rsidR="006150B2">
        <w:rPr>
          <w:color w:val="000000"/>
        </w:rPr>
        <w:t xml:space="preserve"> </w:t>
      </w:r>
      <w:r w:rsidR="003B1C94" w:rsidRPr="0017357C">
        <w:rPr>
          <w:color w:val="000000"/>
        </w:rPr>
        <w:t>Действия малышей с дидактическими игрушками приобретает игровой характер: они собирают из двух частей целую матрешку, подбирают детали по цвету, размеру, обыгрывают полученный образ.</w:t>
      </w:r>
    </w:p>
    <w:p w:rsidR="00EC57C9" w:rsidRPr="006150B2" w:rsidRDefault="009F6559" w:rsidP="000F4532">
      <w:pPr>
        <w:pStyle w:val="a5"/>
        <w:jc w:val="both"/>
        <w:rPr>
          <w:color w:val="000000"/>
          <w:sz w:val="28"/>
          <w:szCs w:val="28"/>
        </w:rPr>
      </w:pPr>
      <w:r w:rsidRPr="009F6559">
        <w:rPr>
          <w:color w:val="000000"/>
        </w:rPr>
        <w:t xml:space="preserve">Следующий этап игровой деятельности </w:t>
      </w:r>
      <w:proofErr w:type="gramStart"/>
      <w:r w:rsidRPr="009F6559">
        <w:rPr>
          <w:color w:val="000000"/>
        </w:rPr>
        <w:t>–</w:t>
      </w:r>
      <w:proofErr w:type="spellStart"/>
      <w:r w:rsidRPr="009F6559">
        <w:rPr>
          <w:color w:val="000000"/>
        </w:rPr>
        <w:t>о</w:t>
      </w:r>
      <w:proofErr w:type="gramEnd"/>
      <w:r w:rsidRPr="009F6559">
        <w:rPr>
          <w:color w:val="000000"/>
        </w:rPr>
        <w:t>тобразительная</w:t>
      </w:r>
      <w:proofErr w:type="spellEnd"/>
      <w:r w:rsidRPr="009F6559">
        <w:rPr>
          <w:color w:val="000000"/>
        </w:rPr>
        <w:t xml:space="preserve"> игра; для нее характерны действия, направленные на выявления специфических свойств предмета и на достижение с его помощью определённого результата.</w:t>
      </w:r>
      <w:r w:rsidRPr="00B30877">
        <w:rPr>
          <w:color w:val="000000"/>
          <w:sz w:val="28"/>
          <w:szCs w:val="28"/>
        </w:rPr>
        <w:t xml:space="preserve"> </w:t>
      </w:r>
      <w:r w:rsidR="00EC57C9" w:rsidRPr="00EC57C9">
        <w:rPr>
          <w:color w:val="000000"/>
        </w:rPr>
        <w:t xml:space="preserve">К двум годам игра малыша становится сюжетно – </w:t>
      </w:r>
      <w:proofErr w:type="spellStart"/>
      <w:r w:rsidR="00EC57C9" w:rsidRPr="00EC57C9">
        <w:rPr>
          <w:color w:val="000000"/>
        </w:rPr>
        <w:t>отобразительной</w:t>
      </w:r>
      <w:proofErr w:type="spellEnd"/>
      <w:r w:rsidR="00EC57C9" w:rsidRPr="00EC57C9">
        <w:rPr>
          <w:color w:val="000000"/>
        </w:rPr>
        <w:t>, меняется и ее психологическое содержание; действия ребенка, становятся предметно опосредованными, имитируют в условной форме использование предмета по назначению. Так постепенно зарождаются предпосылки сюжетно – ролевой игры.</w:t>
      </w:r>
    </w:p>
    <w:p w:rsidR="00AC55FB" w:rsidRDefault="00AC55FB" w:rsidP="000F4532">
      <w:pPr>
        <w:pStyle w:val="a5"/>
        <w:spacing w:after="0" w:afterAutospacing="0"/>
        <w:jc w:val="both"/>
        <w:rPr>
          <w:color w:val="000000"/>
        </w:rPr>
      </w:pPr>
      <w:r w:rsidRPr="00AC55FB">
        <w:rPr>
          <w:color w:val="000000"/>
        </w:rPr>
        <w:t>К трем годам малыш приобщается к образно – ролевой игре. Он упражняется перевоплощению в образы предметов, животных, действиям «</w:t>
      </w:r>
      <w:proofErr w:type="spellStart"/>
      <w:r w:rsidRPr="00AC55FB">
        <w:rPr>
          <w:color w:val="000000"/>
        </w:rPr>
        <w:t>понарошку».Процессу</w:t>
      </w:r>
      <w:proofErr w:type="spellEnd"/>
      <w:r w:rsidRPr="00AC55FB">
        <w:rPr>
          <w:color w:val="000000"/>
        </w:rPr>
        <w:t xml:space="preserve"> перевоплощения помогают </w:t>
      </w:r>
      <w:r w:rsidRPr="00AC55FB">
        <w:rPr>
          <w:color w:val="000000"/>
        </w:rPr>
        <w:lastRenderedPageBreak/>
        <w:t xml:space="preserve">уголки </w:t>
      </w:r>
      <w:proofErr w:type="spellStart"/>
      <w:r w:rsidRPr="00AC55FB">
        <w:rPr>
          <w:color w:val="000000"/>
        </w:rPr>
        <w:t>ряженья</w:t>
      </w:r>
      <w:proofErr w:type="gramStart"/>
      <w:r w:rsidRPr="00AC55FB">
        <w:rPr>
          <w:color w:val="000000"/>
        </w:rPr>
        <w:t>.В</w:t>
      </w:r>
      <w:proofErr w:type="spellEnd"/>
      <w:proofErr w:type="gramEnd"/>
      <w:r w:rsidRPr="00AC55FB">
        <w:rPr>
          <w:color w:val="000000"/>
        </w:rPr>
        <w:t xml:space="preserve"> этот период у малышей должны быть сформированы зачатки сюжетно –ролевой игры – основного вида деятельности дошкольника. Игра начинает приобретать развернутый характер, в ней единым смыслом связывается несколько задач. Играя, они много разговаривают, дополняя игровые действия словом.</w:t>
      </w:r>
    </w:p>
    <w:p w:rsidR="00FE4856" w:rsidRPr="00EF19CA" w:rsidRDefault="0065715E" w:rsidP="000F453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15E">
        <w:rPr>
          <w:rStyle w:val="c2"/>
          <w:color w:val="000000"/>
        </w:rPr>
        <w:t xml:space="preserve">Совершенно особое место занимает проявление инициативности в игре, когда малыш не только сам создает игровую ситуацию, но в ее ходе проявляется его познавательная активность, понимаемая как стремление ребенка самостоятельно найти решение игровых задач. </w:t>
      </w:r>
    </w:p>
    <w:p w:rsidR="00EF19CA" w:rsidRDefault="00EF19CA" w:rsidP="000F453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EF19CA">
        <w:rPr>
          <w:rStyle w:val="c2"/>
          <w:color w:val="000000"/>
        </w:rPr>
        <w:t xml:space="preserve">Пристально наблюдая мир взрослых, малыш выделяет их действия. Опыт, приобретенный в действиях с игрушками и в повседневной жизни, даёт ребёнку возможность отображать действия людей с предметами в соответствии с назначением, принятым в обществе (например, процесс кормления, лечения). </w:t>
      </w:r>
    </w:p>
    <w:p w:rsidR="00EF19CA" w:rsidRDefault="00EF19CA" w:rsidP="000F453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EF19CA" w:rsidRPr="00EF19CA" w:rsidRDefault="00EF19CA" w:rsidP="000F453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19CA">
        <w:rPr>
          <w:rStyle w:val="c2"/>
          <w:color w:val="000000"/>
        </w:rPr>
        <w:t>Теперь действия направляются не на получение результата, а на выполнение понятной по прошлому опыту условной цели.</w:t>
      </w:r>
    </w:p>
    <w:p w:rsidR="00BF6F67" w:rsidRDefault="00EF19CA" w:rsidP="000F453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9CA">
        <w:rPr>
          <w:rStyle w:val="c2"/>
          <w:rFonts w:ascii="Times New Roman" w:hAnsi="Times New Roman" w:cs="Times New Roman"/>
          <w:color w:val="000000"/>
          <w:sz w:val="24"/>
          <w:szCs w:val="24"/>
        </w:rPr>
        <w:t>На третьем году жизни малыш начинает стремиться к реализации игровой цели, поэтому указанные действия приобретают определённое значение: кормит куклу, чтобы накормить её обедом. Малыш постоянно сравнивает свои действия с действиями взрослого</w:t>
      </w:r>
      <w:r>
        <w:rPr>
          <w:rStyle w:val="c2"/>
          <w:rFonts w:ascii="Liberation Serif" w:hAnsi="Liberation Serif"/>
          <w:color w:val="000000"/>
          <w:sz w:val="28"/>
          <w:szCs w:val="28"/>
        </w:rPr>
        <w:t>.</w:t>
      </w:r>
    </w:p>
    <w:p w:rsidR="006150B2" w:rsidRPr="006150B2" w:rsidRDefault="006150B2" w:rsidP="006150B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01185" cy="1564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50B2" w:rsidRPr="006150B2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A2" w:rsidRDefault="00A35BA2" w:rsidP="0020582B">
      <w:pPr>
        <w:spacing w:after="0" w:line="240" w:lineRule="auto"/>
      </w:pPr>
      <w:r>
        <w:separator/>
      </w:r>
    </w:p>
  </w:endnote>
  <w:endnote w:type="continuationSeparator" w:id="0">
    <w:p w:rsidR="00A35BA2" w:rsidRDefault="00A35BA2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A2" w:rsidRDefault="00A35BA2" w:rsidP="0020582B">
      <w:pPr>
        <w:spacing w:after="0" w:line="240" w:lineRule="auto"/>
      </w:pPr>
      <w:r>
        <w:separator/>
      </w:r>
    </w:p>
  </w:footnote>
  <w:footnote w:type="continuationSeparator" w:id="0">
    <w:p w:rsidR="00A35BA2" w:rsidRDefault="00A35BA2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4481A"/>
    <w:rsid w:val="00056773"/>
    <w:rsid w:val="0006328B"/>
    <w:rsid w:val="000833CE"/>
    <w:rsid w:val="000C2FFA"/>
    <w:rsid w:val="000F4532"/>
    <w:rsid w:val="000F72B9"/>
    <w:rsid w:val="00101703"/>
    <w:rsid w:val="001030C5"/>
    <w:rsid w:val="00124F14"/>
    <w:rsid w:val="00125497"/>
    <w:rsid w:val="00161C16"/>
    <w:rsid w:val="00163741"/>
    <w:rsid w:val="0017357C"/>
    <w:rsid w:val="001D761A"/>
    <w:rsid w:val="0020582B"/>
    <w:rsid w:val="002473B9"/>
    <w:rsid w:val="002677BF"/>
    <w:rsid w:val="002C4C62"/>
    <w:rsid w:val="00302925"/>
    <w:rsid w:val="00353A9C"/>
    <w:rsid w:val="003978D6"/>
    <w:rsid w:val="003B1C94"/>
    <w:rsid w:val="003B25AF"/>
    <w:rsid w:val="0040174D"/>
    <w:rsid w:val="004037B0"/>
    <w:rsid w:val="00420C23"/>
    <w:rsid w:val="00451ED8"/>
    <w:rsid w:val="00490FF0"/>
    <w:rsid w:val="004F7931"/>
    <w:rsid w:val="005059ED"/>
    <w:rsid w:val="0053140F"/>
    <w:rsid w:val="005A0FAA"/>
    <w:rsid w:val="005A5B54"/>
    <w:rsid w:val="005C7894"/>
    <w:rsid w:val="005D115A"/>
    <w:rsid w:val="006150B2"/>
    <w:rsid w:val="00654E92"/>
    <w:rsid w:val="0065715E"/>
    <w:rsid w:val="00664E39"/>
    <w:rsid w:val="00690F8A"/>
    <w:rsid w:val="007402B6"/>
    <w:rsid w:val="00751462"/>
    <w:rsid w:val="007719F6"/>
    <w:rsid w:val="00771BC3"/>
    <w:rsid w:val="007A6ABC"/>
    <w:rsid w:val="007B7B3C"/>
    <w:rsid w:val="007D6A60"/>
    <w:rsid w:val="008344C2"/>
    <w:rsid w:val="00892C9A"/>
    <w:rsid w:val="008C6335"/>
    <w:rsid w:val="008E7DDA"/>
    <w:rsid w:val="008F1CFF"/>
    <w:rsid w:val="0091279E"/>
    <w:rsid w:val="00937353"/>
    <w:rsid w:val="00943F36"/>
    <w:rsid w:val="00966F44"/>
    <w:rsid w:val="009A326D"/>
    <w:rsid w:val="009E3034"/>
    <w:rsid w:val="009F6559"/>
    <w:rsid w:val="00A17A28"/>
    <w:rsid w:val="00A35BA2"/>
    <w:rsid w:val="00A36F6F"/>
    <w:rsid w:val="00A83DE3"/>
    <w:rsid w:val="00AC55FB"/>
    <w:rsid w:val="00AD23B2"/>
    <w:rsid w:val="00AD7D68"/>
    <w:rsid w:val="00B02B8A"/>
    <w:rsid w:val="00B22DAA"/>
    <w:rsid w:val="00B54DD4"/>
    <w:rsid w:val="00BA2AC8"/>
    <w:rsid w:val="00BC2DC6"/>
    <w:rsid w:val="00BD064D"/>
    <w:rsid w:val="00BE72B9"/>
    <w:rsid w:val="00BF6F67"/>
    <w:rsid w:val="00C32C4F"/>
    <w:rsid w:val="00C63704"/>
    <w:rsid w:val="00C679F6"/>
    <w:rsid w:val="00C815D9"/>
    <w:rsid w:val="00CA704A"/>
    <w:rsid w:val="00CF6057"/>
    <w:rsid w:val="00D01C09"/>
    <w:rsid w:val="00DD0FA4"/>
    <w:rsid w:val="00DF61FC"/>
    <w:rsid w:val="00E03D7A"/>
    <w:rsid w:val="00E1236F"/>
    <w:rsid w:val="00E31724"/>
    <w:rsid w:val="00E41006"/>
    <w:rsid w:val="00EA4F8F"/>
    <w:rsid w:val="00EB3CCD"/>
    <w:rsid w:val="00EC57C9"/>
    <w:rsid w:val="00EF19CA"/>
    <w:rsid w:val="00EF689B"/>
    <w:rsid w:val="00F61FF3"/>
    <w:rsid w:val="00FC00A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77</cp:revision>
  <cp:lastPrinted>2021-09-05T13:37:00Z</cp:lastPrinted>
  <dcterms:created xsi:type="dcterms:W3CDTF">2021-08-23T16:55:00Z</dcterms:created>
  <dcterms:modified xsi:type="dcterms:W3CDTF">2021-11-06T12:29:00Z</dcterms:modified>
</cp:coreProperties>
</file>